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919D7" w:rsidRDefault="00FD3FA6" w:rsidP="00D919D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D3FA6">
              <w:rPr>
                <w:rFonts w:cs="Arial"/>
                <w:b/>
                <w:color w:val="339966"/>
                <w:sz w:val="20"/>
              </w:rPr>
              <w:t>Maximum 5 credits for implementing the following energy saving practices:</w:t>
            </w:r>
          </w:p>
          <w:p w:rsidR="00FD3FA6" w:rsidRPr="00FD3FA6" w:rsidRDefault="00FD3FA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FD3FA6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FD3FA6">
              <w:rPr>
                <w:rFonts w:cs="Arial"/>
                <w:b/>
                <w:color w:val="339966"/>
                <w:sz w:val="20"/>
              </w:rPr>
              <w:t>.</w:t>
            </w:r>
            <w:r w:rsidRPr="00FD3FA6">
              <w:rPr>
                <w:rFonts w:cs="Arial"/>
                <w:b/>
                <w:color w:val="339966"/>
                <w:sz w:val="20"/>
              </w:rPr>
              <w:tab/>
              <w:t>Turn on equipment/ systems based on operational hours of buildings. (Operation schedule);</w:t>
            </w:r>
          </w:p>
          <w:p w:rsidR="00FD3FA6" w:rsidRPr="00FD3FA6" w:rsidRDefault="00FD3FA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FD3FA6">
              <w:rPr>
                <w:rFonts w:cs="Arial"/>
                <w:b/>
                <w:color w:val="339966"/>
                <w:sz w:val="20"/>
              </w:rPr>
              <w:t>ii.</w:t>
            </w:r>
            <w:r w:rsidRPr="00FD3FA6">
              <w:rPr>
                <w:rFonts w:cs="Arial"/>
                <w:b/>
                <w:color w:val="339966"/>
                <w:sz w:val="20"/>
              </w:rPr>
              <w:tab/>
              <w:t>Avoid pre-cooling. Switch on centralised A/C system not more than 30 minutes in advance in the morning. (Operation schedules of AC and building);</w:t>
            </w:r>
          </w:p>
          <w:p w:rsidR="00FD3FA6" w:rsidRPr="00FD3FA6" w:rsidRDefault="00FD3FA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FD3FA6">
              <w:rPr>
                <w:rFonts w:cs="Arial"/>
                <w:b/>
                <w:color w:val="339966"/>
                <w:sz w:val="20"/>
              </w:rPr>
              <w:t>iii.</w:t>
            </w:r>
            <w:r w:rsidRPr="00FD3FA6">
              <w:rPr>
                <w:rFonts w:cs="Arial"/>
                <w:b/>
                <w:color w:val="339966"/>
                <w:sz w:val="20"/>
              </w:rPr>
              <w:tab/>
              <w:t>For premises where the A/C systems are provided with heaters, avoid operating the heaters when the outdoor air temperature is above 20°C. (Operation schedule and/or print screen of BMS showing temperature setting);</w:t>
            </w:r>
          </w:p>
          <w:p w:rsidR="00FD3FA6" w:rsidRPr="00FD3FA6" w:rsidRDefault="00FD3FA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FD3FA6">
              <w:rPr>
                <w:rFonts w:cs="Arial"/>
                <w:b/>
                <w:color w:val="339966"/>
                <w:sz w:val="20"/>
              </w:rPr>
              <w:t>iv.</w:t>
            </w:r>
            <w:r w:rsidRPr="00FD3FA6">
              <w:rPr>
                <w:rFonts w:cs="Arial"/>
                <w:b/>
                <w:color w:val="339966"/>
                <w:sz w:val="20"/>
              </w:rPr>
              <w:tab/>
              <w:t>Turn off lighting if it is not needed. (Operation schedule and/or photograph showing timer setting);</w:t>
            </w:r>
          </w:p>
          <w:p w:rsidR="00FD3FA6" w:rsidRPr="00FD3FA6" w:rsidRDefault="00FD3FA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FD3FA6">
              <w:rPr>
                <w:rFonts w:cs="Arial"/>
                <w:b/>
                <w:color w:val="339966"/>
                <w:sz w:val="20"/>
              </w:rPr>
              <w:t>v.</w:t>
            </w:r>
            <w:r w:rsidRPr="00FD3FA6">
              <w:rPr>
                <w:rFonts w:cs="Arial"/>
                <w:b/>
                <w:color w:val="339966"/>
                <w:sz w:val="20"/>
              </w:rPr>
              <w:tab/>
              <w:t>Cut down number of lamps/ luminaires in area over-lit (over CIBSE recommendation) by artificial lighting and in perimeter area sufficiently lit by natural daylight. (Photographs showing lux measurement and de-lamping);</w:t>
            </w:r>
          </w:p>
          <w:p w:rsidR="00FD3FA6" w:rsidRPr="00FD3FA6" w:rsidRDefault="00FD3FA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FD3FA6">
              <w:rPr>
                <w:rFonts w:cs="Arial"/>
                <w:b/>
                <w:color w:val="339966"/>
                <w:sz w:val="20"/>
              </w:rPr>
              <w:t>vi.</w:t>
            </w:r>
            <w:r w:rsidRPr="00FD3FA6">
              <w:rPr>
                <w:rFonts w:cs="Arial"/>
                <w:b/>
                <w:color w:val="339966"/>
                <w:sz w:val="20"/>
              </w:rPr>
              <w:tab/>
              <w:t xml:space="preserve">Encourage using the stairs (for one or two floors up or down) rather than taking the lift. (Site photograph showing notice/ poster to encourage tenant/ building user); </w:t>
            </w:r>
          </w:p>
          <w:p w:rsidR="00FD3FA6" w:rsidRPr="00FD3FA6" w:rsidRDefault="00FD3FA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FD3FA6">
              <w:rPr>
                <w:rFonts w:cs="Arial"/>
                <w:b/>
                <w:color w:val="339966"/>
                <w:sz w:val="20"/>
              </w:rPr>
              <w:t>vii.</w:t>
            </w:r>
            <w:r w:rsidRPr="00FD3FA6">
              <w:rPr>
                <w:rFonts w:cs="Arial"/>
                <w:b/>
                <w:color w:val="339966"/>
                <w:sz w:val="20"/>
              </w:rPr>
              <w:tab/>
              <w:t>Shut down some of the lifts and escalators during non-peak hours. (Operation schedule); and</w:t>
            </w:r>
          </w:p>
          <w:p w:rsidR="00FD3FA6" w:rsidRDefault="00FD3FA6" w:rsidP="001F4ECC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FD3FA6">
              <w:rPr>
                <w:rFonts w:cs="Arial"/>
                <w:b/>
                <w:color w:val="339966"/>
                <w:sz w:val="20"/>
              </w:rPr>
              <w:t>viii.</w:t>
            </w:r>
            <w:r w:rsidRPr="00FD3FA6">
              <w:rPr>
                <w:rFonts w:cs="Arial"/>
                <w:b/>
                <w:color w:val="339966"/>
                <w:sz w:val="20"/>
              </w:rPr>
              <w:tab/>
              <w:t>Arrange routine cleaning schedule for light diffusers, globes and reflectors to ensure light output efficiency (Cleaning schedule).</w:t>
            </w:r>
          </w:p>
          <w:p w:rsidR="00120816" w:rsidRPr="00682572" w:rsidRDefault="00120816" w:rsidP="0068257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FD3FA6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25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F4ECC" w:rsidRPr="001F4ECC" w:rsidTr="007E7107">
        <w:tc>
          <w:tcPr>
            <w:tcW w:w="5328" w:type="dxa"/>
            <w:gridSpan w:val="5"/>
          </w:tcPr>
          <w:p w:rsidR="00783CDB" w:rsidRPr="001F4ECC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4ECC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1F4ECC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1F4ECC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1F4ECC" w:rsidRPr="001F4ECC" w:rsidTr="00097280">
        <w:tc>
          <w:tcPr>
            <w:tcW w:w="10728" w:type="dxa"/>
            <w:gridSpan w:val="6"/>
          </w:tcPr>
          <w:p w:rsidR="004305AE" w:rsidRPr="001F4ECC" w:rsidRDefault="001F4ECC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F4ECC">
              <w:rPr>
                <w:rFonts w:cs="Arial"/>
                <w:color w:val="auto"/>
                <w:sz w:val="20"/>
              </w:rPr>
              <w:t>The following energy saving practice(s) is/are implemented:</w:t>
            </w:r>
          </w:p>
        </w:tc>
      </w:tr>
      <w:tr w:rsidR="001F4ECC" w:rsidRPr="001F4ECC" w:rsidTr="002A2316">
        <w:sdt>
          <w:sdtPr>
            <w:rPr>
              <w:rFonts w:cs="Arial"/>
              <w:color w:val="auto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F4ECC" w:rsidRPr="001F4ECC" w:rsidRDefault="001F4ECC" w:rsidP="001F4ECC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F4ECC" w:rsidRPr="001F4ECC" w:rsidRDefault="001F4ECC" w:rsidP="001F4ECC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F4ECC">
              <w:rPr>
                <w:rFonts w:cs="Arial"/>
                <w:color w:val="auto"/>
                <w:sz w:val="20"/>
              </w:rPr>
              <w:t>Turn on equipment/ systems based on operational hours of buildings. (Operation schedule)</w:t>
            </w:r>
          </w:p>
        </w:tc>
      </w:tr>
      <w:tr w:rsidR="001F4ECC" w:rsidRPr="001F4ECC" w:rsidTr="00495BB5">
        <w:sdt>
          <w:sdtPr>
            <w:rPr>
              <w:rFonts w:cs="Arial"/>
              <w:color w:val="auto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F4ECC" w:rsidRPr="001F4ECC" w:rsidRDefault="001F4ECC" w:rsidP="001F4ECC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F4ECC" w:rsidRPr="001F4ECC" w:rsidRDefault="001F4ECC" w:rsidP="001F4ECC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F4ECC">
              <w:rPr>
                <w:rFonts w:cs="Arial"/>
                <w:color w:val="auto"/>
                <w:sz w:val="20"/>
              </w:rPr>
              <w:t>Avoid pre-cooling. Switch on centralised A/C system not more than 30 minutes in advance in the morning. (Operation schedules of AC and building)</w:t>
            </w:r>
          </w:p>
        </w:tc>
      </w:tr>
      <w:tr w:rsidR="001F4ECC" w:rsidRPr="001F4ECC" w:rsidTr="00495BB5">
        <w:sdt>
          <w:sdtPr>
            <w:rPr>
              <w:rFonts w:cs="Arial"/>
              <w:color w:val="auto"/>
              <w:sz w:val="22"/>
            </w:rPr>
            <w:id w:val="-790354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F4ECC" w:rsidRPr="001F4ECC" w:rsidRDefault="001F4ECC" w:rsidP="001F4ECC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F4ECC" w:rsidRPr="001F4ECC" w:rsidRDefault="001F4ECC" w:rsidP="001F4ECC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F4ECC">
              <w:rPr>
                <w:rFonts w:cs="Arial"/>
                <w:color w:val="auto"/>
                <w:sz w:val="20"/>
              </w:rPr>
              <w:t>For premises where the A/C systems are provided with heaters, avoid operating the heaters when the outdoor air temperature is above 20°C. (Operation schedule and/or print screen of BMS showing temperature setting)</w:t>
            </w:r>
          </w:p>
        </w:tc>
      </w:tr>
      <w:tr w:rsidR="001F4ECC" w:rsidRPr="001F4ECC" w:rsidTr="00495BB5">
        <w:sdt>
          <w:sdtPr>
            <w:rPr>
              <w:rFonts w:cs="Arial"/>
              <w:color w:val="auto"/>
              <w:sz w:val="22"/>
            </w:rPr>
            <w:id w:val="1223642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F4ECC" w:rsidRPr="001F4ECC" w:rsidRDefault="001F4ECC" w:rsidP="001F4ECC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F4ECC" w:rsidRPr="001F4ECC" w:rsidRDefault="001F4ECC" w:rsidP="001F4ECC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F4ECC">
              <w:rPr>
                <w:rFonts w:cs="Arial"/>
                <w:color w:val="auto"/>
                <w:sz w:val="20"/>
              </w:rPr>
              <w:t>Turn off lighting if it is not needed. (Operation schedule and/or photograph showing timer setting)</w:t>
            </w:r>
          </w:p>
        </w:tc>
      </w:tr>
      <w:tr w:rsidR="00682572" w:rsidRPr="001F4ECC" w:rsidTr="00495BB5">
        <w:tc>
          <w:tcPr>
            <w:tcW w:w="486" w:type="dxa"/>
            <w:gridSpan w:val="2"/>
          </w:tcPr>
          <w:p w:rsidR="00682572" w:rsidRDefault="00682572" w:rsidP="001F4ECC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10242" w:type="dxa"/>
            <w:gridSpan w:val="4"/>
          </w:tcPr>
          <w:p w:rsidR="00682572" w:rsidRPr="001F4ECC" w:rsidRDefault="00682572" w:rsidP="001F4ECC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</w:tr>
      <w:tr w:rsidR="00682572" w:rsidRPr="001F4ECC" w:rsidTr="00495BB5">
        <w:tc>
          <w:tcPr>
            <w:tcW w:w="486" w:type="dxa"/>
            <w:gridSpan w:val="2"/>
          </w:tcPr>
          <w:p w:rsidR="00682572" w:rsidRDefault="00682572" w:rsidP="001F4ECC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10242" w:type="dxa"/>
            <w:gridSpan w:val="4"/>
          </w:tcPr>
          <w:p w:rsidR="00682572" w:rsidRPr="001F4ECC" w:rsidRDefault="00682572" w:rsidP="001F4ECC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</w:tr>
      <w:tr w:rsidR="001F4ECC" w:rsidRPr="001F4ECC" w:rsidTr="00495BB5">
        <w:sdt>
          <w:sdtPr>
            <w:rPr>
              <w:rFonts w:cs="Arial"/>
              <w:color w:val="auto"/>
              <w:sz w:val="22"/>
            </w:rPr>
            <w:id w:val="1227263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F4ECC" w:rsidRPr="001F4ECC" w:rsidRDefault="001F4ECC" w:rsidP="001F4ECC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F4ECC" w:rsidRPr="001F4ECC" w:rsidRDefault="001F4ECC" w:rsidP="001F4ECC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F4ECC">
              <w:rPr>
                <w:rFonts w:cs="Arial"/>
                <w:color w:val="auto"/>
                <w:sz w:val="20"/>
              </w:rPr>
              <w:t>Cut down number of lamps/ luminaires in area over-lit (over CIBSE recommendation) by artificial lighting and in perimeter area sufficiently lit by natural daylight. (Photographs showing lux measurement and de-lamping)</w:t>
            </w:r>
          </w:p>
        </w:tc>
      </w:tr>
      <w:tr w:rsidR="001F4ECC" w:rsidRPr="001F4ECC" w:rsidTr="00495BB5">
        <w:sdt>
          <w:sdtPr>
            <w:rPr>
              <w:rFonts w:cs="Arial"/>
              <w:color w:val="auto"/>
              <w:sz w:val="22"/>
            </w:rPr>
            <w:id w:val="-104405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F4ECC" w:rsidRPr="001F4ECC" w:rsidRDefault="001F4ECC" w:rsidP="001F4ECC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F4ECC" w:rsidRPr="001F4ECC" w:rsidRDefault="001F4ECC" w:rsidP="001F4ECC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F4ECC">
              <w:rPr>
                <w:rFonts w:cs="Arial"/>
                <w:color w:val="auto"/>
                <w:sz w:val="20"/>
              </w:rPr>
              <w:t>Encourage using the stairs (for one or two floors up or down) rather than taking the lift. (Site photograph showing notice/ poster to encourage tenant/ building user)</w:t>
            </w:r>
          </w:p>
        </w:tc>
      </w:tr>
      <w:tr w:rsidR="001F4ECC" w:rsidRPr="001F4ECC" w:rsidTr="00495BB5">
        <w:sdt>
          <w:sdtPr>
            <w:rPr>
              <w:rFonts w:cs="Arial"/>
              <w:color w:val="auto"/>
              <w:sz w:val="22"/>
            </w:rPr>
            <w:id w:val="-858191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F4ECC" w:rsidRPr="001F4ECC" w:rsidRDefault="001F4ECC" w:rsidP="001F4ECC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F4ECC" w:rsidRPr="001F4ECC" w:rsidRDefault="001F4ECC" w:rsidP="001F4ECC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F4ECC">
              <w:rPr>
                <w:rFonts w:cs="Arial"/>
                <w:color w:val="auto"/>
                <w:sz w:val="20"/>
              </w:rPr>
              <w:t>Shut down some of the lifts and escalators during non-peak</w:t>
            </w:r>
            <w:r>
              <w:rPr>
                <w:rFonts w:cs="Arial"/>
                <w:color w:val="auto"/>
                <w:sz w:val="20"/>
              </w:rPr>
              <w:t xml:space="preserve"> hours. (Operation schedule)</w:t>
            </w:r>
          </w:p>
        </w:tc>
      </w:tr>
      <w:tr w:rsidR="001F4ECC" w:rsidRPr="001F4ECC" w:rsidTr="00495BB5">
        <w:sdt>
          <w:sdtPr>
            <w:rPr>
              <w:rFonts w:cs="Arial"/>
              <w:color w:val="auto"/>
              <w:sz w:val="22"/>
            </w:rPr>
            <w:id w:val="1513331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F4ECC" w:rsidRPr="001F4ECC" w:rsidRDefault="001F4ECC" w:rsidP="001F4ECC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F4ECC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F4ECC" w:rsidRPr="001F4ECC" w:rsidRDefault="001F4ECC" w:rsidP="001F4ECC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F4ECC">
              <w:rPr>
                <w:rFonts w:cs="Arial"/>
                <w:color w:val="auto"/>
                <w:sz w:val="20"/>
              </w:rPr>
              <w:t>Arrange routine cleaning schedule for light diffusers, globes and reflectors to ensure light output efficiency (Cleaning schedule)</w:t>
            </w:r>
          </w:p>
        </w:tc>
      </w:tr>
      <w:tr w:rsidR="001F4ECC" w:rsidRPr="001F4ECC" w:rsidTr="007E7107">
        <w:tc>
          <w:tcPr>
            <w:tcW w:w="10728" w:type="dxa"/>
            <w:gridSpan w:val="6"/>
          </w:tcPr>
          <w:p w:rsidR="00E24A44" w:rsidRPr="001F4ECC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6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096582" w:rsidRPr="006A2358" w:rsidRDefault="004305AE" w:rsidP="003C602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38610C" w:rsidRPr="007F2DBA" w:rsidRDefault="00483510" w:rsidP="00E127E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10">
              <w:rPr>
                <w:rFonts w:ascii="Arial" w:hAnsi="Arial" w:cs="Arial"/>
                <w:sz w:val="20"/>
                <w:szCs w:val="20"/>
                <w:lang w:val="en-GB"/>
              </w:rPr>
              <w:t xml:space="preserve">A short report on the </w:t>
            </w:r>
            <w:r w:rsidR="00E127E4">
              <w:rPr>
                <w:rFonts w:ascii="Arial" w:hAnsi="Arial" w:cs="Arial"/>
                <w:sz w:val="20"/>
                <w:szCs w:val="20"/>
                <w:lang w:val="en-GB"/>
              </w:rPr>
              <w:t>narrat</w:t>
            </w:r>
            <w:bookmarkStart w:id="0" w:name="_GoBack"/>
            <w:bookmarkEnd w:id="0"/>
            <w:r w:rsidR="00E127E4">
              <w:rPr>
                <w:rFonts w:ascii="Arial" w:hAnsi="Arial" w:cs="Arial"/>
                <w:sz w:val="20"/>
                <w:szCs w:val="20"/>
                <w:lang w:val="en-GB"/>
              </w:rPr>
              <w:t>ive</w:t>
            </w:r>
            <w:r w:rsidRPr="00483510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practices and measures.</w:t>
            </w:r>
          </w:p>
        </w:tc>
      </w:tr>
      <w:tr w:rsidR="00B15FE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3C6021" w:rsidRPr="007F2DBA" w:rsidRDefault="00B15FE6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A2358" w:rsidRPr="007F2DBA" w:rsidTr="007E7107">
        <w:tc>
          <w:tcPr>
            <w:tcW w:w="468" w:type="dxa"/>
          </w:tcPr>
          <w:p w:rsidR="006A2358" w:rsidRDefault="006A2358" w:rsidP="00B15FE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6A2358" w:rsidRPr="007F2DBA" w:rsidRDefault="006A2358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2358" w:rsidRPr="007F2DBA" w:rsidTr="007E7107">
        <w:tc>
          <w:tcPr>
            <w:tcW w:w="468" w:type="dxa"/>
          </w:tcPr>
          <w:p w:rsidR="006A2358" w:rsidRDefault="006A2358" w:rsidP="00B15FE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6A2358" w:rsidRPr="007F2DBA" w:rsidRDefault="006A2358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859" w:rsidRDefault="00BC3859">
      <w:r>
        <w:separator/>
      </w:r>
    </w:p>
  </w:endnote>
  <w:endnote w:type="continuationSeparator" w:id="0">
    <w:p w:rsidR="00BC3859" w:rsidRDefault="00BC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E127E4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127E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127E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859" w:rsidRDefault="00BC3859">
      <w:r>
        <w:separator/>
      </w:r>
    </w:p>
  </w:footnote>
  <w:footnote w:type="continuationSeparator" w:id="0">
    <w:p w:rsidR="00BC3859" w:rsidRDefault="00BC3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D50EC0">
      <w:rPr>
        <w:rFonts w:ascii="Arial" w:hAnsi="Arial" w:cs="Arial"/>
        <w:b/>
        <w:sz w:val="28"/>
        <w:szCs w:val="28"/>
        <w:lang w:eastAsia="zh-HK"/>
      </w:rPr>
      <w:t>3</w:t>
    </w:r>
  </w:p>
  <w:p w:rsidR="001C34B2" w:rsidRDefault="00D50EC0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D50EC0">
      <w:rPr>
        <w:rFonts w:ascii="Arial" w:hAnsi="Arial" w:cs="Arial"/>
        <w:b/>
        <w:sz w:val="28"/>
        <w:szCs w:val="28"/>
        <w:lang w:eastAsia="zh-HK"/>
      </w:rPr>
      <w:t>Energy Efficient Practices and Measures</w:t>
    </w:r>
  </w:p>
  <w:p w:rsidR="00682572" w:rsidRDefault="00682572" w:rsidP="00682572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682572">
      <w:rPr>
        <w:rFonts w:ascii="Arial" w:hAnsi="Arial" w:cs="Arial"/>
        <w:b/>
        <w:sz w:val="28"/>
        <w:szCs w:val="28"/>
        <w:lang w:eastAsia="zh-HK"/>
      </w:rPr>
      <w:t>a) Energy Efficient Practices</w:t>
    </w:r>
  </w:p>
  <w:p w:rsidR="002F45F8" w:rsidRPr="007F2DBA" w:rsidRDefault="002F45F8" w:rsidP="0068257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E127E4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503CB"/>
    <w:multiLevelType w:val="hybridMultilevel"/>
    <w:tmpl w:val="6832ABEE"/>
    <w:lvl w:ilvl="0" w:tplc="BD90B4E8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8E4404"/>
    <w:multiLevelType w:val="hybridMultilevel"/>
    <w:tmpl w:val="D45439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8"/>
  </w:num>
  <w:num w:numId="7">
    <w:abstractNumId w:val="39"/>
  </w:num>
  <w:num w:numId="8">
    <w:abstractNumId w:val="34"/>
  </w:num>
  <w:num w:numId="9">
    <w:abstractNumId w:val="4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7"/>
  </w:num>
  <w:num w:numId="17">
    <w:abstractNumId w:val="45"/>
  </w:num>
  <w:num w:numId="18">
    <w:abstractNumId w:val="25"/>
  </w:num>
  <w:num w:numId="19">
    <w:abstractNumId w:val="41"/>
  </w:num>
  <w:num w:numId="20">
    <w:abstractNumId w:val="40"/>
  </w:num>
  <w:num w:numId="21">
    <w:abstractNumId w:val="0"/>
  </w:num>
  <w:num w:numId="22">
    <w:abstractNumId w:val="22"/>
  </w:num>
  <w:num w:numId="23">
    <w:abstractNumId w:val="3"/>
  </w:num>
  <w:num w:numId="24">
    <w:abstractNumId w:val="26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7"/>
  </w:num>
  <w:num w:numId="44">
    <w:abstractNumId w:val="17"/>
  </w:num>
  <w:num w:numId="45">
    <w:abstractNumId w:val="15"/>
  </w:num>
  <w:num w:numId="46">
    <w:abstractNumId w:val="13"/>
  </w:num>
  <w:num w:numId="47">
    <w:abstractNumId w:val="24"/>
  </w:num>
  <w:num w:numId="48">
    <w:abstractNumId w:val="37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12218"/>
    <w:rsid w:val="00120816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B7F6E"/>
    <w:rsid w:val="001C34B2"/>
    <w:rsid w:val="001D1FC3"/>
    <w:rsid w:val="001D3675"/>
    <w:rsid w:val="001D48BD"/>
    <w:rsid w:val="001D4952"/>
    <w:rsid w:val="001E3C7E"/>
    <w:rsid w:val="001F0FF2"/>
    <w:rsid w:val="001F2D0F"/>
    <w:rsid w:val="001F4ECC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946E1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C6021"/>
    <w:rsid w:val="003D42DC"/>
    <w:rsid w:val="003D75AF"/>
    <w:rsid w:val="003E2ED1"/>
    <w:rsid w:val="003E360F"/>
    <w:rsid w:val="003E4000"/>
    <w:rsid w:val="003E518E"/>
    <w:rsid w:val="003F5640"/>
    <w:rsid w:val="003F5F4D"/>
    <w:rsid w:val="004047AB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83510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289A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2572"/>
    <w:rsid w:val="00683CE8"/>
    <w:rsid w:val="0068516F"/>
    <w:rsid w:val="00687BE9"/>
    <w:rsid w:val="006A0FA0"/>
    <w:rsid w:val="006A2358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5AE2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0C0E"/>
    <w:rsid w:val="00AA4A43"/>
    <w:rsid w:val="00AB34B6"/>
    <w:rsid w:val="00AC32E1"/>
    <w:rsid w:val="00AC392A"/>
    <w:rsid w:val="00AC6190"/>
    <w:rsid w:val="00AC67BF"/>
    <w:rsid w:val="00AD02AC"/>
    <w:rsid w:val="00AD2090"/>
    <w:rsid w:val="00AE7E0F"/>
    <w:rsid w:val="00AE7E26"/>
    <w:rsid w:val="00AF7AED"/>
    <w:rsid w:val="00AF7FB0"/>
    <w:rsid w:val="00B0300C"/>
    <w:rsid w:val="00B042D8"/>
    <w:rsid w:val="00B04D5C"/>
    <w:rsid w:val="00B063FA"/>
    <w:rsid w:val="00B15FE6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385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4C5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0EC0"/>
    <w:rsid w:val="00D565D5"/>
    <w:rsid w:val="00D6481F"/>
    <w:rsid w:val="00D668B2"/>
    <w:rsid w:val="00D67711"/>
    <w:rsid w:val="00D8036B"/>
    <w:rsid w:val="00D87ED0"/>
    <w:rsid w:val="00D90FAC"/>
    <w:rsid w:val="00D919D7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27E4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5943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D3FA6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16372-17AF-4B97-AFE3-4676E087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408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51</cp:revision>
  <cp:lastPrinted>2013-02-28T09:13:00Z</cp:lastPrinted>
  <dcterms:created xsi:type="dcterms:W3CDTF">2015-10-27T03:18:00Z</dcterms:created>
  <dcterms:modified xsi:type="dcterms:W3CDTF">2016-02-05T02:53:00Z</dcterms:modified>
</cp:coreProperties>
</file>